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1276"/>
        <w:gridCol w:w="1448"/>
      </w:tblGrid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8D0D42">
              <w:rPr>
                <w:rFonts w:ascii="Arial" w:hAnsi="Arial" w:cs="Arial"/>
                <w:b/>
                <w:sz w:val="20"/>
                <w:u w:val="single"/>
              </w:rPr>
              <w:t>Total la Provincia de Cádiz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8D0D42">
              <w:rPr>
                <w:rFonts w:ascii="Arial" w:hAnsi="Arial" w:cs="Arial"/>
                <w:b/>
                <w:sz w:val="20"/>
                <w:u w:val="single"/>
              </w:rPr>
              <w:t>Módulo 2017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8D0D42">
              <w:rPr>
                <w:rFonts w:ascii="Arial" w:hAnsi="Arial" w:cs="Arial"/>
                <w:b/>
                <w:sz w:val="20"/>
                <w:u w:val="single"/>
              </w:rPr>
              <w:t>Módulo anterior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Apicultura 0,13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0,13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Bovino de leche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0,16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0,20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Bovino de carne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0,09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0,13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Bovino de cría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0,18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Cereales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0,18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Cunicultura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0,07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0,13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Frutos no cítricos: Albaricoque, cereza, ciruela, melocotón y nectarina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0,20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0,37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Leguminosas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0,18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Ovino y caprino de carne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0,09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0,13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Ovino y caprino de leche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0,18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Patata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0,13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Porcino de carne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0,09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0,13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 xml:space="preserve">Porcino de cría extensivo 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0,18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8D0D42">
              <w:rPr>
                <w:rFonts w:ascii="Arial" w:hAnsi="Arial" w:cs="Arial"/>
                <w:b/>
                <w:sz w:val="20"/>
                <w:u w:val="single"/>
              </w:rPr>
              <w:t xml:space="preserve">Municipios de </w:t>
            </w:r>
            <w:proofErr w:type="spellStart"/>
            <w:r w:rsidRPr="008D0D42">
              <w:rPr>
                <w:rFonts w:ascii="Arial" w:hAnsi="Arial" w:cs="Arial"/>
                <w:b/>
                <w:sz w:val="20"/>
                <w:u w:val="single"/>
              </w:rPr>
              <w:t>Barbate,Chiclana</w:t>
            </w:r>
            <w:proofErr w:type="spellEnd"/>
            <w:r w:rsidRPr="008D0D42">
              <w:rPr>
                <w:rFonts w:ascii="Arial" w:hAnsi="Arial" w:cs="Arial"/>
                <w:b/>
                <w:sz w:val="20"/>
                <w:u w:val="single"/>
              </w:rPr>
              <w:t xml:space="preserve">, Conil, Medina y </w:t>
            </w:r>
            <w:proofErr w:type="spellStart"/>
            <w:r w:rsidRPr="008D0D42">
              <w:rPr>
                <w:rFonts w:ascii="Arial" w:hAnsi="Arial" w:cs="Arial"/>
                <w:b/>
                <w:sz w:val="20"/>
                <w:u w:val="single"/>
              </w:rPr>
              <w:t>Vejer</w:t>
            </w:r>
            <w:proofErr w:type="spellEnd"/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bookmarkStart w:id="0" w:name="_GoBack"/>
            <w:bookmarkEnd w:id="0"/>
            <w:r w:rsidRPr="008D0D42">
              <w:rPr>
                <w:rFonts w:ascii="Arial" w:hAnsi="Arial" w:cs="Arial"/>
                <w:b/>
                <w:sz w:val="20"/>
                <w:u w:val="single"/>
              </w:rPr>
              <w:t>Módulo 2017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8D0D42">
              <w:rPr>
                <w:rFonts w:ascii="Arial" w:hAnsi="Arial" w:cs="Arial"/>
                <w:b/>
                <w:sz w:val="20"/>
                <w:u w:val="single"/>
              </w:rPr>
              <w:t>Módulo anterior</w:t>
            </w:r>
          </w:p>
        </w:tc>
      </w:tr>
      <w:tr w:rsidR="00811294" w:rsidRPr="009B78F2" w:rsidTr="00CF5210">
        <w:tc>
          <w:tcPr>
            <w:tcW w:w="5812" w:type="dxa"/>
          </w:tcPr>
          <w:p w:rsidR="00811294" w:rsidRPr="008D0D42" w:rsidRDefault="00811294" w:rsidP="00CF521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Tomates</w:t>
            </w:r>
          </w:p>
        </w:tc>
        <w:tc>
          <w:tcPr>
            <w:tcW w:w="1276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D0D42">
              <w:rPr>
                <w:rFonts w:ascii="Arial" w:hAnsi="Arial" w:cs="Arial"/>
                <w:b/>
                <w:sz w:val="20"/>
              </w:rPr>
              <w:t>0,13</w:t>
            </w:r>
          </w:p>
        </w:tc>
        <w:tc>
          <w:tcPr>
            <w:tcW w:w="1448" w:type="dxa"/>
          </w:tcPr>
          <w:p w:rsidR="00811294" w:rsidRPr="008D0D42" w:rsidRDefault="00811294" w:rsidP="00CF521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D0D42">
              <w:rPr>
                <w:rFonts w:ascii="Arial" w:hAnsi="Arial" w:cs="Arial"/>
                <w:sz w:val="20"/>
              </w:rPr>
              <w:t>0,26</w:t>
            </w:r>
          </w:p>
        </w:tc>
      </w:tr>
    </w:tbl>
    <w:p w:rsidR="00762FE2" w:rsidRDefault="00762FE2"/>
    <w:sectPr w:rsidR="00762FE2" w:rsidSect="00762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811294"/>
    <w:rsid w:val="00762FE2"/>
    <w:rsid w:val="0081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Fontán</dc:creator>
  <cp:lastModifiedBy>Rocio Fontán</cp:lastModifiedBy>
  <cp:revision>1</cp:revision>
  <dcterms:created xsi:type="dcterms:W3CDTF">2018-04-03T11:56:00Z</dcterms:created>
  <dcterms:modified xsi:type="dcterms:W3CDTF">2018-04-03T11:56:00Z</dcterms:modified>
</cp:coreProperties>
</file>